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7119C81C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 ISS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66452DFA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CE301E" w:rsidRPr="00392376">
        <w:rPr>
          <w:rFonts w:asciiTheme="minorHAnsi" w:hAnsiTheme="minorHAnsi" w:cstheme="minorHAnsi"/>
          <w:b/>
          <w:sz w:val="22"/>
          <w:szCs w:val="22"/>
        </w:rPr>
        <w:t xml:space="preserve">SELEZIONE PER IL CONFERIMENTO </w:t>
      </w:r>
      <w:r w:rsidR="00CE301E" w:rsidRPr="0042627A">
        <w:rPr>
          <w:rFonts w:asciiTheme="minorHAnsi" w:hAnsiTheme="minorHAnsi" w:cstheme="minorHAnsi"/>
          <w:b/>
          <w:sz w:val="22"/>
          <w:szCs w:val="22"/>
        </w:rPr>
        <w:t xml:space="preserve">DI INCARICHI </w:t>
      </w:r>
      <w:r w:rsidR="00CE301E">
        <w:rPr>
          <w:rFonts w:asciiTheme="minorHAnsi" w:hAnsiTheme="minorHAnsi" w:cstheme="minorHAnsi"/>
          <w:b/>
          <w:sz w:val="22"/>
          <w:szCs w:val="22"/>
        </w:rPr>
        <w:t xml:space="preserve">PER LA REALIZZAZIONE DEI </w:t>
      </w:r>
      <w:r w:rsidR="00CE301E" w:rsidRPr="00CE301E">
        <w:rPr>
          <w:rFonts w:asciiTheme="minorHAnsi" w:hAnsiTheme="minorHAnsi" w:cstheme="minorHAnsi"/>
          <w:b/>
          <w:sz w:val="22"/>
          <w:szCs w:val="22"/>
        </w:rPr>
        <w:t xml:space="preserve">PERCORSI DI POTENZIAMENTO DELLE COMPETENZE DI BASE, DI MOTIVAZIONE E ACCOMPAGNAMENTO </w:t>
      </w:r>
      <w:r w:rsidR="00247269" w:rsidRPr="00247269">
        <w:rPr>
          <w:rFonts w:asciiTheme="minorHAnsi" w:hAnsiTheme="minorHAnsi" w:cstheme="minorHAnsi"/>
          <w:bCs/>
          <w:sz w:val="22"/>
          <w:szCs w:val="22"/>
        </w:rPr>
        <w:t>Piano Nazionale Di Ripresa E Resilienza - Missione 4: Istruzione E Ricerca - Componente 1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Azioni di prevenzione e contrasto della dispersione scolastica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4849144C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  <w:r w:rsidR="00311AA7">
        <w:rPr>
          <w:rFonts w:asciiTheme="minorHAnsi" w:hAnsiTheme="minorHAnsi" w:cstheme="minorHAnsi"/>
          <w:b/>
          <w:sz w:val="22"/>
          <w:szCs w:val="22"/>
        </w:rPr>
        <w:t xml:space="preserve">o a tempo </w:t>
      </w:r>
      <w:r w:rsidR="00A837F2">
        <w:rPr>
          <w:rFonts w:asciiTheme="minorHAnsi" w:hAnsiTheme="minorHAnsi" w:cstheme="minorHAnsi"/>
          <w:b/>
          <w:sz w:val="22"/>
          <w:szCs w:val="22"/>
        </w:rPr>
        <w:t xml:space="preserve">determinato fino al </w:t>
      </w:r>
      <w:r w:rsidR="00711E3C">
        <w:rPr>
          <w:rFonts w:asciiTheme="minorHAnsi" w:hAnsiTheme="minorHAnsi" w:cstheme="minorHAnsi"/>
          <w:b/>
          <w:sz w:val="22"/>
          <w:szCs w:val="22"/>
        </w:rPr>
        <w:t>30</w:t>
      </w:r>
      <w:r w:rsidR="00A837F2">
        <w:rPr>
          <w:rFonts w:asciiTheme="minorHAnsi" w:hAnsiTheme="minorHAnsi" w:cstheme="minorHAnsi"/>
          <w:b/>
          <w:sz w:val="22"/>
          <w:szCs w:val="22"/>
        </w:rPr>
        <w:t>/0</w:t>
      </w:r>
      <w:r w:rsidR="00711E3C">
        <w:rPr>
          <w:rFonts w:asciiTheme="minorHAnsi" w:hAnsiTheme="minorHAnsi" w:cstheme="minorHAnsi"/>
          <w:b/>
          <w:sz w:val="22"/>
          <w:szCs w:val="22"/>
        </w:rPr>
        <w:t>6</w:t>
      </w:r>
      <w:r w:rsidR="00A837F2">
        <w:rPr>
          <w:rFonts w:asciiTheme="minorHAnsi" w:hAnsiTheme="minorHAnsi" w:cstheme="minorHAnsi"/>
          <w:b/>
          <w:sz w:val="22"/>
          <w:szCs w:val="22"/>
        </w:rPr>
        <w:t>/202</w:t>
      </w:r>
      <w:r w:rsidR="00711E3C">
        <w:rPr>
          <w:rFonts w:asciiTheme="minorHAnsi" w:hAnsiTheme="minorHAnsi" w:cstheme="minorHAnsi"/>
          <w:b/>
          <w:sz w:val="22"/>
          <w:szCs w:val="22"/>
        </w:rPr>
        <w:t>4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0B698521" w:rsidR="006D4F89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FF33BE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 w:rsidRPr="00FF33BE">
        <w:rPr>
          <w:rFonts w:asciiTheme="minorHAnsi" w:hAnsiTheme="minorHAnsi" w:cstheme="minorHAnsi"/>
          <w:bCs/>
          <w:sz w:val="22"/>
          <w:szCs w:val="22"/>
        </w:rPr>
        <w:t>/a</w:t>
      </w:r>
      <w:r w:rsidRPr="00FF33BE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F33BE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FF33BE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FF33B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EE619C" w:rsidRPr="00FF33BE">
        <w:rPr>
          <w:rFonts w:asciiTheme="minorHAnsi" w:hAnsiTheme="minorHAnsi" w:cstheme="minorHAnsi"/>
          <w:bCs/>
          <w:sz w:val="22"/>
          <w:szCs w:val="22"/>
        </w:rPr>
        <w:t xml:space="preserve"> per lo svolgimento degli incarichi attinenti </w:t>
      </w:r>
      <w:r w:rsidR="00316F7C" w:rsidRPr="00FF33BE">
        <w:rPr>
          <w:rFonts w:asciiTheme="minorHAnsi" w:hAnsiTheme="minorHAnsi" w:cstheme="minorHAnsi"/>
          <w:bCs/>
          <w:sz w:val="22"/>
          <w:szCs w:val="22"/>
        </w:rPr>
        <w:t>alle</w:t>
      </w:r>
      <w:r w:rsidR="00EE619C" w:rsidRPr="00FF33BE">
        <w:rPr>
          <w:rFonts w:asciiTheme="minorHAnsi" w:hAnsiTheme="minorHAnsi" w:cstheme="minorHAnsi"/>
          <w:bCs/>
          <w:sz w:val="22"/>
          <w:szCs w:val="22"/>
        </w:rPr>
        <w:t xml:space="preserve"> seguenti aree tematiche</w:t>
      </w:r>
      <w:r w:rsidR="00430699" w:rsidRPr="00FF33BE">
        <w:rPr>
          <w:rFonts w:asciiTheme="minorHAnsi" w:hAnsiTheme="minorHAnsi" w:cstheme="minorHAnsi"/>
          <w:bCs/>
          <w:sz w:val="22"/>
          <w:szCs w:val="22"/>
        </w:rPr>
        <w:t xml:space="preserve"> (seg</w:t>
      </w:r>
      <w:r w:rsidR="00316F7C" w:rsidRPr="00FF33BE">
        <w:rPr>
          <w:rFonts w:asciiTheme="minorHAnsi" w:hAnsiTheme="minorHAnsi" w:cstheme="minorHAnsi"/>
          <w:bCs/>
          <w:sz w:val="22"/>
          <w:szCs w:val="22"/>
        </w:rPr>
        <w:t>nare le aree per le quali si intende partecipare alla selezione</w:t>
      </w:r>
      <w:r w:rsidR="00343E59" w:rsidRPr="00FF33BE">
        <w:rPr>
          <w:rFonts w:asciiTheme="minorHAnsi" w:hAnsiTheme="minorHAnsi" w:cstheme="minorHAnsi"/>
          <w:bCs/>
          <w:sz w:val="22"/>
          <w:szCs w:val="22"/>
        </w:rPr>
        <w:t>)</w:t>
      </w:r>
    </w:p>
    <w:p w14:paraId="54795B36" w14:textId="4A8BE7A1" w:rsidR="00430699" w:rsidRDefault="0043069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 w:rsidRPr="0002527D">
        <w:rPr>
          <w:rFonts w:cstheme="minorHAnsi"/>
          <w:bCs/>
        </w:rPr>
        <w:t>area matematica</w:t>
      </w:r>
      <w:r>
        <w:rPr>
          <w:rFonts w:cstheme="minorHAnsi"/>
          <w:bCs/>
        </w:rPr>
        <w:t xml:space="preserve"> </w:t>
      </w:r>
    </w:p>
    <w:p w14:paraId="6E4A6CE2" w14:textId="66939AA9" w:rsidR="00430699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 xml:space="preserve">area </w:t>
      </w:r>
      <w:r w:rsidR="00430699">
        <w:rPr>
          <w:rFonts w:cstheme="minorHAnsi"/>
          <w:bCs/>
        </w:rPr>
        <w:t>topografia</w:t>
      </w:r>
    </w:p>
    <w:p w14:paraId="383FFD3C" w14:textId="1699318C" w:rsidR="00430699" w:rsidRDefault="00343E59" w:rsidP="00343E59">
      <w:pPr>
        <w:pStyle w:val="Paragrafoelenco"/>
        <w:widowControl/>
        <w:numPr>
          <w:ilvl w:val="1"/>
          <w:numId w:val="33"/>
        </w:numPr>
        <w:adjustRightInd/>
        <w:spacing w:line="240" w:lineRule="auto"/>
        <w:textAlignment w:val="auto"/>
        <w:rPr>
          <w:rFonts w:cstheme="minorHAnsi"/>
          <w:bCs/>
        </w:rPr>
      </w:pPr>
      <w:r>
        <w:rPr>
          <w:rFonts w:cstheme="minorHAnsi"/>
          <w:bCs/>
        </w:rPr>
        <w:t xml:space="preserve">area </w:t>
      </w:r>
      <w:r w:rsidR="00430699">
        <w:rPr>
          <w:rFonts w:cstheme="minorHAnsi"/>
          <w:bCs/>
        </w:rPr>
        <w:t>DTA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21EADE78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B506D1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FF33BE">
        <w:rPr>
          <w:rFonts w:cstheme="minorHAnsi"/>
        </w:rPr>
        <w:t>penali</w:t>
      </w:r>
      <w:r w:rsidR="0026173D" w:rsidRPr="00FF33BE">
        <w:rPr>
          <w:rFonts w:cstheme="minorHAnsi"/>
        </w:rPr>
        <w:t xml:space="preserve"> </w:t>
      </w:r>
      <w:r w:rsidR="00FB608C" w:rsidRPr="00FF33BE">
        <w:rPr>
          <w:rFonts w:cstheme="minorHAnsi"/>
        </w:rPr>
        <w:t>(</w:t>
      </w:r>
      <w:r w:rsidR="0026173D" w:rsidRPr="00FF33BE">
        <w:rPr>
          <w:rFonts w:cstheme="minorHAnsi"/>
          <w:i/>
          <w:iCs/>
        </w:rPr>
        <w:t>o se sì a quali</w:t>
      </w:r>
      <w:r w:rsidR="00FB608C" w:rsidRPr="00FF33BE">
        <w:rPr>
          <w:rFonts w:cstheme="minorHAnsi"/>
        </w:rPr>
        <w:t>)________</w:t>
      </w:r>
      <w:r w:rsidRPr="00FF33BE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268D2CC" w14:textId="56C3032B" w:rsidR="00C310F5" w:rsidRDefault="005547BF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6F7FD939" w14:textId="2F8697CA" w:rsidR="00F47030" w:rsidRPr="00C310F5" w:rsidRDefault="00F47030" w:rsidP="00C310F5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in servizio presso l’istituto con contratto a tempo indeterminato o fino al </w:t>
      </w:r>
      <w:r w:rsidR="00BE3564">
        <w:rPr>
          <w:rFonts w:cstheme="minorHAnsi"/>
        </w:rPr>
        <w:t>30</w:t>
      </w:r>
      <w:r>
        <w:rPr>
          <w:rFonts w:cstheme="minorHAnsi"/>
        </w:rPr>
        <w:t>/</w:t>
      </w:r>
      <w:r w:rsidR="00BE3564">
        <w:rPr>
          <w:rFonts w:cstheme="minorHAnsi"/>
        </w:rPr>
        <w:t>6</w:t>
      </w:r>
      <w:r w:rsidR="00E42127">
        <w:rPr>
          <w:rFonts w:cstheme="minorHAnsi"/>
        </w:rPr>
        <w:t>/202</w:t>
      </w:r>
      <w:r w:rsidR="00BE3564">
        <w:rPr>
          <w:rFonts w:cstheme="minorHAnsi"/>
        </w:rPr>
        <w:t>4</w:t>
      </w:r>
      <w:r w:rsidR="00E42127">
        <w:rPr>
          <w:rFonts w:cstheme="minorHAnsi"/>
        </w:rPr>
        <w:t>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1BF9CA75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  <w:r w:rsidR="00F52F45">
        <w:rPr>
          <w:rFonts w:asciiTheme="minorHAnsi" w:hAnsiTheme="minorHAnsi" w:cstheme="minorHAnsi"/>
          <w:sz w:val="22"/>
          <w:szCs w:val="22"/>
        </w:rPr>
        <w:t>;</w:t>
      </w:r>
      <w:r w:rsidRPr="00D807A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197680" w14:textId="58D8B8F4" w:rsidR="00721625" w:rsidRPr="00F52F45" w:rsidRDefault="00A226A0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una </w:t>
      </w:r>
      <w:r w:rsidR="00B21F35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li per ogni </w:t>
      </w:r>
      <w:r w:rsidR="00911B1D">
        <w:rPr>
          <w:rFonts w:asciiTheme="minorHAnsi" w:hAnsiTheme="minorHAnsi" w:cstheme="minorHAnsi"/>
          <w:i/>
          <w:iCs/>
          <w:sz w:val="22"/>
          <w:szCs w:val="22"/>
        </w:rPr>
        <w:t>area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tematica richiesta</w:t>
      </w:r>
      <w:r w:rsidR="00DD742A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B21F35" w:rsidRPr="00A226A0">
        <w:rPr>
          <w:rFonts w:asciiTheme="minorHAnsi" w:hAnsiTheme="minorHAnsi" w:cstheme="minorHAnsi"/>
          <w:i/>
          <w:iCs/>
          <w:sz w:val="22"/>
          <w:szCs w:val="22"/>
        </w:rPr>
        <w:t>( allegato B</w:t>
      </w:r>
      <w:r w:rsidR="00721625" w:rsidRPr="00A226A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)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>;</w:t>
      </w:r>
    </w:p>
    <w:p w14:paraId="6B73C967" w14:textId="0D3C494D" w:rsidR="007D2ED4" w:rsidRPr="00F52F45" w:rsidRDefault="007D2ED4" w:rsidP="00A226A0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dichiarazione di </w:t>
      </w:r>
      <w:r w:rsidR="00F52F45" w:rsidRPr="00F52F45">
        <w:rPr>
          <w:rFonts w:asciiTheme="minorHAnsi" w:hAnsiTheme="minorHAnsi" w:cstheme="minorHAnsi"/>
          <w:i/>
          <w:iCs/>
          <w:sz w:val="22"/>
          <w:szCs w:val="22"/>
        </w:rPr>
        <w:t>dichiarazione di inesistenza di causa di incompatibilità e di conflitto di interessi</w:t>
      </w:r>
      <w:r w:rsidR="00F52F45">
        <w:rPr>
          <w:rFonts w:asciiTheme="minorHAnsi" w:hAnsiTheme="minorHAnsi" w:cstheme="minorHAnsi"/>
          <w:i/>
          <w:iCs/>
          <w:sz w:val="22"/>
          <w:szCs w:val="22"/>
        </w:rPr>
        <w:t xml:space="preserve"> ( allegato C );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lastRenderedPageBreak/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A226A0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B72CF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0987D" w14:textId="77777777" w:rsidR="00B72CFC" w:rsidRDefault="00B72CFC">
      <w:r>
        <w:separator/>
      </w:r>
    </w:p>
  </w:endnote>
  <w:endnote w:type="continuationSeparator" w:id="0">
    <w:p w14:paraId="5CFF3F43" w14:textId="77777777" w:rsidR="00B72CFC" w:rsidRDefault="00B72CFC">
      <w:r>
        <w:continuationSeparator/>
      </w:r>
    </w:p>
  </w:endnote>
  <w:endnote w:type="continuationNotice" w:id="1">
    <w:p w14:paraId="504D4B32" w14:textId="77777777" w:rsidR="00B72CFC" w:rsidRDefault="00B72CF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6276" w14:textId="77777777" w:rsidR="00B72CFC" w:rsidRDefault="00B72CFC">
      <w:r>
        <w:separator/>
      </w:r>
    </w:p>
  </w:footnote>
  <w:footnote w:type="continuationSeparator" w:id="0">
    <w:p w14:paraId="3A35F757" w14:textId="77777777" w:rsidR="00B72CFC" w:rsidRDefault="00B72CFC">
      <w:r>
        <w:continuationSeparator/>
      </w:r>
    </w:p>
  </w:footnote>
  <w:footnote w:type="continuationNotice" w:id="1">
    <w:p w14:paraId="20336A1D" w14:textId="77777777" w:rsidR="00B72CFC" w:rsidRDefault="00B72CF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E30502A"/>
    <w:multiLevelType w:val="hybridMultilevel"/>
    <w:tmpl w:val="53F432FA"/>
    <w:lvl w:ilvl="0" w:tplc="FFFFFFFF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7">
      <w:start w:val="1"/>
      <w:numFmt w:val="bullet"/>
      <w:lvlText w:val=""/>
      <w:lvlJc w:val="left"/>
      <w:pPr>
        <w:ind w:left="1724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1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311399353">
    <w:abstractNumId w:val="15"/>
  </w:num>
  <w:num w:numId="32" w16cid:durableId="1333293982">
    <w:abstractNumId w:val="22"/>
  </w:num>
  <w:num w:numId="33" w16cid:durableId="737629233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23A1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6561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A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16F7C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7F"/>
    <w:rsid w:val="00343731"/>
    <w:rsid w:val="00343E59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627A"/>
    <w:rsid w:val="004275D0"/>
    <w:rsid w:val="00430699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E3C"/>
    <w:rsid w:val="00711F9C"/>
    <w:rsid w:val="00712EC1"/>
    <w:rsid w:val="00713FEA"/>
    <w:rsid w:val="0071721A"/>
    <w:rsid w:val="007176D9"/>
    <w:rsid w:val="00717C44"/>
    <w:rsid w:val="00721625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4777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2ED4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E5A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1B1D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26A0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7F2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6D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CFC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564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0F5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01E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284F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9DA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127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9C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030"/>
    <w:rsid w:val="00F4776B"/>
    <w:rsid w:val="00F519DA"/>
    <w:rsid w:val="00F52F45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33BE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43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2024-02-12T17:13:00Z</dcterms:created>
  <dcterms:modified xsi:type="dcterms:W3CDTF">2024-02-12T17:13:00Z</dcterms:modified>
</cp:coreProperties>
</file>